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6349C4" w14:textId="1B23FD21" w:rsidR="00FB7FF0" w:rsidRPr="002136B4" w:rsidRDefault="00E91DFF" w:rsidP="002136B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Прокуратура города Электросталь</w:t>
      </w:r>
      <w:bookmarkStart w:id="0" w:name="_GoBack"/>
      <w:bookmarkEnd w:id="0"/>
      <w:r w:rsidR="00D633DF" w:rsidRPr="002136B4">
        <w:rPr>
          <w:rFonts w:ascii="Times New Roman" w:hAnsi="Times New Roman" w:cs="Times New Roman"/>
          <w:sz w:val="28"/>
          <w:szCs w:val="28"/>
        </w:rPr>
        <w:t xml:space="preserve"> Московской области разъясняет</w:t>
      </w:r>
    </w:p>
    <w:p w14:paraId="74BF0237" w14:textId="4FF32C9E" w:rsidR="00F17DFD" w:rsidRDefault="00EF2359" w:rsidP="00EF2359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color w:val="1C1C1C"/>
          <w:sz w:val="28"/>
          <w:szCs w:val="28"/>
          <w:shd w:val="clear" w:color="auto" w:fill="FFFFFF"/>
        </w:rPr>
      </w:pPr>
      <w:r w:rsidRPr="00EF2359">
        <w:rPr>
          <w:rFonts w:ascii="Times New Roman" w:eastAsia="Calibri" w:hAnsi="Times New Roman" w:cs="Times New Roman"/>
          <w:color w:val="1C1C1C"/>
          <w:sz w:val="28"/>
          <w:szCs w:val="28"/>
          <w:shd w:val="clear" w:color="auto" w:fill="FFFFFF"/>
        </w:rPr>
        <w:t xml:space="preserve">Федеральным законом от 31.07.2025 № 308-ФЗ определены требования </w:t>
      </w:r>
      <w:r>
        <w:rPr>
          <w:rFonts w:ascii="Times New Roman" w:eastAsia="Calibri" w:hAnsi="Times New Roman" w:cs="Times New Roman"/>
          <w:color w:val="1C1C1C"/>
          <w:sz w:val="28"/>
          <w:szCs w:val="28"/>
          <w:shd w:val="clear" w:color="auto" w:fill="FFFFFF"/>
        </w:rPr>
        <w:br/>
      </w:r>
      <w:r w:rsidRPr="00EF2359">
        <w:rPr>
          <w:rFonts w:ascii="Times New Roman" w:eastAsia="Calibri" w:hAnsi="Times New Roman" w:cs="Times New Roman"/>
          <w:color w:val="1C1C1C"/>
          <w:sz w:val="28"/>
          <w:szCs w:val="28"/>
          <w:shd w:val="clear" w:color="auto" w:fill="FFFFFF"/>
        </w:rPr>
        <w:t xml:space="preserve">к техническому обслуживанию, ремонту, установке, замене внутридомового </w:t>
      </w:r>
      <w:r>
        <w:rPr>
          <w:rFonts w:ascii="Times New Roman" w:eastAsia="Calibri" w:hAnsi="Times New Roman" w:cs="Times New Roman"/>
          <w:color w:val="1C1C1C"/>
          <w:sz w:val="28"/>
          <w:szCs w:val="28"/>
          <w:shd w:val="clear" w:color="auto" w:fill="FFFFFF"/>
        </w:rPr>
        <w:br/>
      </w:r>
      <w:r w:rsidRPr="00EF2359">
        <w:rPr>
          <w:rFonts w:ascii="Times New Roman" w:eastAsia="Calibri" w:hAnsi="Times New Roman" w:cs="Times New Roman"/>
          <w:color w:val="1C1C1C"/>
          <w:sz w:val="28"/>
          <w:szCs w:val="28"/>
          <w:shd w:val="clear" w:color="auto" w:fill="FFFFFF"/>
        </w:rPr>
        <w:t>и внутриквартирного газового оборудования</w:t>
      </w:r>
      <w:r>
        <w:rPr>
          <w:rFonts w:ascii="Times New Roman" w:eastAsia="Calibri" w:hAnsi="Times New Roman" w:cs="Times New Roman"/>
          <w:color w:val="1C1C1C"/>
          <w:sz w:val="28"/>
          <w:szCs w:val="28"/>
          <w:shd w:val="clear" w:color="auto" w:fill="FFFFFF"/>
        </w:rPr>
        <w:t>.</w:t>
      </w:r>
    </w:p>
    <w:p w14:paraId="3F038D6E" w14:textId="77777777" w:rsidR="00EF2359" w:rsidRDefault="00EF2359" w:rsidP="00EF235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75973A" w14:textId="68729EF8" w:rsidR="002136B4" w:rsidRDefault="00F17DFD" w:rsidP="00EF23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F2359" w:rsidRPr="00EF2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Техническое обслуживание и ремонт внутридомового газового оборудования в многоквартирном доме, техническое обслуживание внутриквартирного газового оборудования в многоквартирном доме </w:t>
      </w:r>
      <w:r w:rsidR="00EF235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F2359" w:rsidRPr="00EF2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техническое обслуживание внутридомового газового оборудования в жилом доме и замена такого оборудования, если при предоставлении коммунальной услуги газоснабжения используется природный газ, осуществляются в порядке, установленном Правительством Российской Федерации, газораспределительной организацией, осуществляющей транспортировку подаваемого до внутридомового газового оборудования природного газа, либо 2 газораспределительной организацией, осуществляющей техническое обслуживание этой сети. Техническое обслуживание и ремонт внутридомового газового оборудования в многоквартирном доме, техническое обслуживание внутриквартирного газового оборудования в многоквартирном доме и техническое обслуживание внутридомового газового оборудования в жилом доме, установка и замена такого оборудования, если при предоставлении коммунальной услуги газоснабжения используется сжиженный углеводородный газ, поставляемый из резервуарной или групповой баллонной установки, осуществляются в порядке, установленном Правительством Российской Федерации, газоснабжающей организацией, осуществляющей поставку такого газа до места соединения сети газораспределения сжиженного углеводородного газа с газопроводом, входящим в состав внутридомового газового оборудования. Техническое обслуживание внутриквартирного газового оборудования в многоквартирном доме и техническое обслуживание внутридомового газового оборудования в жилом доме, установка и замена такого оборудования, если при предоставлении коммунальной услуги газоснабжения используется бытовой газ в баллонах, осуществляются в порядке, установленном Правительством Российской Федерации, газоснабжающей организацией, уполномоченной на поставку сжиженных углеводородных газов для бытовых нужд населения в субъекте Российской Федерации. Ремонт (за исключением гарантийного) внутриквартирного газового оборудования в многоквартирном доме и внутридомового газового оборудования в жилом доме может осуществляться указанными организациями, а также иными организациями, отвечающими требованиям, установленным Правительством Российской Федерации или федеральным органом исполнительной власти, уполномоченным Правительством Российской Федерации на установление таких требований. Гарантийный ремонт внутридомового, внутриквартирного газового оборудования осуществляется в соответствии с другими федеральными законами с соблюдением требований, установленных законодательством о газоснабжении в Российской Федерации. Также, в числе прочего, уточнены полномочия Правительства Российской Федерации по установлению принципов </w:t>
      </w:r>
      <w:r w:rsidR="00EF2359" w:rsidRPr="00EF235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ценообразования в области газоснабжения, скорректированы условия предоставления коммунальной услуги газоснабжения. Федеральный закон вступает в силу с 01.03.2026. Предусматривается, что договоры о техническом обслуживании и ремонте внутридомового газового оборудования в многоквартирном доме, договоры о техническом обслуживании внутриквартирного газового оборудования в многоквартирном доме, договоры о техническом обслуживании внутридомового газового оборудования в жилом доме, заключенные до дня вступления в силу настоящего Федерального закона, должны быть приведены в соответствие с положениями Федерального закона от 31 марта 1999 года № 69-ФЗ «О газоснабжении в Российской Федерации» (в редакции настоящего Федерального 3 закона) и Жилищного кодекса Российской Федерации (в редакции настоящего Федерального закона) не позднее 31.12.2026.</w:t>
      </w:r>
      <w:r w:rsidR="00314740" w:rsidRPr="0031474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5E8DA206" w14:textId="77777777" w:rsidR="00EF2359" w:rsidRPr="002136B4" w:rsidRDefault="00EF2359" w:rsidP="00EF23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687551EA" w14:textId="315DD545" w:rsidR="001B1EA9" w:rsidRPr="00D633DF" w:rsidRDefault="00314740" w:rsidP="00711F0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прокурора г. Электростали Коновалова Анна Александровна</w:t>
      </w:r>
      <w:r w:rsidR="00D633DF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1B1EA9" w:rsidRPr="00D633DF" w:rsidSect="001B1EA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1" w15:restartNumberingAfterBreak="0">
    <w:nsid w:val="00000002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2" w15:restartNumberingAfterBreak="0">
    <w:nsid w:val="09AA00DE"/>
    <w:multiLevelType w:val="multilevel"/>
    <w:tmpl w:val="0374F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CF0"/>
    <w:rsid w:val="001007DC"/>
    <w:rsid w:val="001B1EA9"/>
    <w:rsid w:val="001D05C5"/>
    <w:rsid w:val="002136B4"/>
    <w:rsid w:val="002C588B"/>
    <w:rsid w:val="00314740"/>
    <w:rsid w:val="00326F2C"/>
    <w:rsid w:val="00391488"/>
    <w:rsid w:val="0041612F"/>
    <w:rsid w:val="00641B30"/>
    <w:rsid w:val="0067212F"/>
    <w:rsid w:val="00702616"/>
    <w:rsid w:val="00711F00"/>
    <w:rsid w:val="00715C00"/>
    <w:rsid w:val="007B5220"/>
    <w:rsid w:val="008E4941"/>
    <w:rsid w:val="00903B85"/>
    <w:rsid w:val="009A59C5"/>
    <w:rsid w:val="009D174E"/>
    <w:rsid w:val="00A4192E"/>
    <w:rsid w:val="00C26CD5"/>
    <w:rsid w:val="00C94CF0"/>
    <w:rsid w:val="00CF51FF"/>
    <w:rsid w:val="00D633DF"/>
    <w:rsid w:val="00E605B9"/>
    <w:rsid w:val="00E91BA4"/>
    <w:rsid w:val="00E91DFF"/>
    <w:rsid w:val="00EF2359"/>
    <w:rsid w:val="00F17DFD"/>
    <w:rsid w:val="00F422C6"/>
    <w:rsid w:val="00F4319A"/>
    <w:rsid w:val="00FB7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8B6D5"/>
  <w15:chartTrackingRefBased/>
  <w15:docId w15:val="{C77DFF73-6ABA-41CA-A044-9FD8DAEE7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Textbody"/>
    <w:link w:val="10"/>
    <w:uiPriority w:val="9"/>
    <w:qFormat/>
    <w:rsid w:val="00FB7FF0"/>
    <w:pPr>
      <w:keepNext/>
      <w:suppressAutoHyphens/>
      <w:autoSpaceDN w:val="0"/>
      <w:spacing w:before="240" w:after="120" w:line="240" w:lineRule="auto"/>
      <w:textAlignment w:val="baseline"/>
      <w:outlineLvl w:val="0"/>
    </w:pPr>
    <w:rPr>
      <w:rFonts w:ascii="Liberation Serif" w:eastAsia="NSimSun" w:hAnsi="Liberation Serif" w:cs="Arial"/>
      <w:b/>
      <w:bCs/>
      <w:kern w:val="3"/>
      <w:sz w:val="48"/>
      <w:szCs w:val="48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26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6721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161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1612F"/>
  </w:style>
  <w:style w:type="character" w:customStyle="1" w:styleId="10">
    <w:name w:val="Заголовок 1 Знак"/>
    <w:basedOn w:val="a0"/>
    <w:link w:val="1"/>
    <w:uiPriority w:val="9"/>
    <w:rsid w:val="00FB7FF0"/>
    <w:rPr>
      <w:rFonts w:ascii="Liberation Serif" w:eastAsia="NSimSun" w:hAnsi="Liberation Serif" w:cs="Arial"/>
      <w:b/>
      <w:bCs/>
      <w:kern w:val="3"/>
      <w:sz w:val="48"/>
      <w:szCs w:val="48"/>
      <w:lang w:eastAsia="zh-CN" w:bidi="hi-IN"/>
    </w:rPr>
  </w:style>
  <w:style w:type="paragraph" w:customStyle="1" w:styleId="Textbody">
    <w:name w:val="Text body"/>
    <w:basedOn w:val="a"/>
    <w:rsid w:val="00FB7FF0"/>
    <w:pPr>
      <w:suppressAutoHyphens/>
      <w:autoSpaceDN w:val="0"/>
      <w:spacing w:after="140" w:line="276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581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3886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Раскова Кристина Сергеевна</dc:creator>
  <cp:keywords/>
  <dc:description/>
  <cp:lastModifiedBy>Учетная запись Майкрософт</cp:lastModifiedBy>
  <cp:revision>31</cp:revision>
  <dcterms:created xsi:type="dcterms:W3CDTF">2025-01-29T09:28:00Z</dcterms:created>
  <dcterms:modified xsi:type="dcterms:W3CDTF">2025-10-27T12:07:00Z</dcterms:modified>
</cp:coreProperties>
</file>